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cs="Tahoma" w:ascii="Arial" w:hAnsi="Arial"/>
          <w:b/>
          <w:color w:val="000000"/>
          <w:sz w:val="20"/>
          <w:szCs w:val="20"/>
        </w:rPr>
        <w:t xml:space="preserve">Specyfikacja warunków przetargu </w:t>
      </w:r>
      <w:r>
        <w:rPr>
          <w:rFonts w:ascii="Arial" w:hAnsi="Arial"/>
          <w:b/>
          <w:color w:val="000000"/>
          <w:sz w:val="20"/>
          <w:szCs w:val="20"/>
        </w:rPr>
        <w:t>na wynajem pomieszczeń mieszczących</w:t>
      </w:r>
      <w:r>
        <w:rPr>
          <w:rFonts w:cs="Tahoma" w:ascii="Arial" w:hAnsi="Arial"/>
          <w:b/>
          <w:color w:val="000000"/>
          <w:sz w:val="20"/>
          <w:szCs w:val="20"/>
        </w:rPr>
        <w:t xml:space="preserve">  </w:t>
      </w:r>
    </w:p>
    <w:p>
      <w:pPr>
        <w:pStyle w:val="Normal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cs="Tahoma" w:ascii="Arial" w:hAnsi="Arial"/>
          <w:b/>
          <w:color w:val="000000"/>
          <w:sz w:val="20"/>
          <w:szCs w:val="20"/>
        </w:rPr>
        <w:t xml:space="preserve">się przy Szkole Podstawowej nr 11 w Szczecinie </w:t>
      </w:r>
    </w:p>
    <w:p>
      <w:pPr>
        <w:pStyle w:val="Normal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cs="Tahoma" w:ascii="Arial" w:hAnsi="Arial"/>
          <w:b/>
          <w:color w:val="000000"/>
          <w:sz w:val="20"/>
          <w:szCs w:val="20"/>
        </w:rPr>
        <w:t>w roku 2024/2025</w:t>
      </w:r>
    </w:p>
    <w:p>
      <w:pPr>
        <w:pStyle w:val="Normal"/>
        <w:spacing w:before="0" w:after="0"/>
        <w:jc w:val="center"/>
        <w:rPr>
          <w:rFonts w:ascii="Arial" w:hAnsi="Arial" w:cs="Tahoma"/>
          <w:b/>
          <w:color w:val="000000"/>
          <w:sz w:val="20"/>
          <w:szCs w:val="20"/>
        </w:rPr>
      </w:pPr>
      <w:r>
        <w:rPr>
          <w:rFonts w:cs="Tahoma" w:ascii="Arial" w:hAnsi="Arial"/>
          <w:b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 w:cs="Tahoma"/>
          <w:b/>
          <w:color w:val="000000"/>
          <w:sz w:val="20"/>
          <w:szCs w:val="20"/>
        </w:rPr>
      </w:pPr>
      <w:r>
        <w:rPr>
          <w:rFonts w:cs="Tahoma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360"/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Działając w oparciu o przepisy Uchwały Rady Miasta Szczecin nr LXIII/1169/06 z dnia 16 października 2006r. w sprawie określenia szczegółowych warunków korzystania z nieruchomości gminnych przez jednostki organizacyjne nieposiadające osobowości prawnej (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 xml:space="preserve">Dz. U. Woj. Zachodniopom. z 2006 r. Nr 108, poz. 2078; z 2007 r. nr 95, poz. 1677; z 2009 r. Nr 4, poz. 154; z 2010 r. Nr 10, poz. 188; z 2012 r. poz. 1535; z 2015 r., poz. 2447). </w:t>
      </w:r>
      <w:r>
        <w:rPr>
          <w:rFonts w:ascii="Arial" w:hAnsi="Arial"/>
          <w:color w:val="000000"/>
          <w:sz w:val="20"/>
          <w:szCs w:val="20"/>
        </w:rPr>
        <w:t xml:space="preserve">Dyrektor 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>Szkoły Podstawowej nr 11 w Szczecinie</w:t>
      </w:r>
      <w:r>
        <w:rPr>
          <w:rFonts w:eastAsia="Times New Roman" w:ascii="Arial" w:hAnsi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 xml:space="preserve">przy ulicy Emilii Plater 20 </w:t>
      </w:r>
      <w:r>
        <w:rPr>
          <w:rFonts w:ascii="Arial" w:hAnsi="Arial"/>
          <w:color w:val="000000"/>
          <w:sz w:val="20"/>
          <w:szCs w:val="20"/>
        </w:rPr>
        <w:t xml:space="preserve">ogłasza niniejszym przetarg na wynajem sali lekcyjnej nr 30 znajdującej się  w 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 xml:space="preserve">Szkole Podstawowej nr 11 </w:t>
      </w:r>
      <w:r>
        <w:rPr>
          <w:rFonts w:ascii="Arial" w:hAnsi="Arial"/>
          <w:color w:val="000000"/>
          <w:sz w:val="20"/>
          <w:szCs w:val="20"/>
        </w:rPr>
        <w:t>w Szczecinie ul. Dubois 38.</w:t>
      </w:r>
    </w:p>
    <w:p>
      <w:pPr>
        <w:pStyle w:val="Normal"/>
        <w:spacing w:lineRule="auto" w:line="360" w:before="0" w:after="0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Przedmiot przetargu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Przedmiotem przetargu jest </w:t>
      </w:r>
      <w:r>
        <w:rPr>
          <w:rFonts w:ascii="Arial" w:hAnsi="Arial"/>
          <w:b/>
          <w:color w:val="000000"/>
          <w:sz w:val="20"/>
          <w:szCs w:val="20"/>
        </w:rPr>
        <w:t>sala lekcyjna nr 30</w:t>
      </w:r>
      <w:r>
        <w:rPr>
          <w:rFonts w:ascii="Arial" w:hAnsi="Arial"/>
          <w:color w:val="000000"/>
          <w:sz w:val="20"/>
          <w:szCs w:val="20"/>
        </w:rPr>
        <w:t xml:space="preserve"> znajdująca się na terenie Szkoły Podstawowej 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nr 11 im. UNICEF-u z siedzibą przy ul. Dubois 38 w Szczecinie o powierzchni 49,54 m² ,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następującym terminie: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Sala nr 30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- poniedziałek  – w godz. 15:00 do godz. 16:00</w:t>
      </w:r>
    </w:p>
    <w:p>
      <w:pPr>
        <w:pStyle w:val="ListParagraph"/>
        <w:spacing w:lineRule="auto" w:line="360"/>
        <w:ind w:left="0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czynszu ujęte jest zużycie wody i odprowadzanie ścieków , c.o., energia elektryczna.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Minimalna cena za wynajem: </w:t>
      </w:r>
      <w:r>
        <w:rPr>
          <w:rFonts w:ascii="Arial" w:hAnsi="Arial"/>
          <w:b/>
          <w:color w:val="000000"/>
          <w:sz w:val="20"/>
          <w:szCs w:val="20"/>
        </w:rPr>
        <w:t>1 godzina zegarowa 35 zł netto</w:t>
      </w:r>
      <w:r>
        <w:rPr>
          <w:rFonts w:ascii="Arial" w:hAnsi="Arial"/>
          <w:color w:val="000000"/>
          <w:sz w:val="20"/>
          <w:szCs w:val="20"/>
        </w:rPr>
        <w:t>.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Wynajem Sali lekcyjnej może nastąpić w celu prowadzenia działalności nie mającej negatywnego wpływu na funkcjonowanie Szkoły.</w:t>
      </w:r>
    </w:p>
    <w:p>
      <w:pPr>
        <w:pStyle w:val="ListParagraph"/>
        <w:spacing w:lineRule="auto" w:line="360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Koszty remontów, w celu przystosowania pomieszczeń do wynajmu obciążają Najemcę, które szybciej zaakceptował Dyrektor Szkoły. Obowiązek zasięgnięcia opinii o dostosowaniu lokalu do wymogów sanitarnych, ppoż., spoczywa na Najemcy bez kosztów obciążających wynajmującego.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II . Warunki przetargu:</w:t>
      </w:r>
    </w:p>
    <w:p>
      <w:pPr>
        <w:pStyle w:val="Normal"/>
        <w:spacing w:lineRule="auto" w:line="360"/>
        <w:rPr/>
      </w:pPr>
      <w:r>
        <w:rPr>
          <w:rFonts w:ascii="Arial" w:hAnsi="Arial"/>
          <w:color w:val="000000"/>
          <w:sz w:val="20"/>
          <w:szCs w:val="20"/>
        </w:rPr>
        <w:t>Ofertę wraz z dokumentami należy wysłać na adres mailowy:</w:t>
      </w:r>
      <w:r>
        <w:rPr>
          <w:rFonts w:ascii="Arial" w:hAnsi="Arial"/>
          <w:color w:val="FF4000"/>
          <w:sz w:val="20"/>
          <w:szCs w:val="20"/>
        </w:rPr>
        <w:t xml:space="preserve"> </w:t>
      </w:r>
      <w:hyperlink r:id="rId2">
        <w:r>
          <w:rPr>
            <w:rStyle w:val="Hyperlink"/>
            <w:rFonts w:ascii="Arial" w:hAnsi="Arial"/>
            <w:b/>
            <w:color w:val="000000"/>
            <w:sz w:val="20"/>
            <w:szCs w:val="20"/>
          </w:rPr>
          <w:t>sp11@miasto.szczecin.pl</w:t>
        </w:r>
      </w:hyperlink>
      <w:r>
        <w:rPr>
          <w:rFonts w:ascii="Arial" w:hAnsi="Arial"/>
          <w:b/>
          <w:color w:val="000000"/>
          <w:sz w:val="20"/>
          <w:szCs w:val="20"/>
        </w:rPr>
        <w:t xml:space="preserve">                     lub w formie papierowej w sekretariacie szkoły od poniedziałku do piątku w godzinach 8-14  przy ul. Dubois 38.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720"/>
        <w:rPr>
          <w:rFonts w:ascii="Arial" w:hAnsi="Arial"/>
          <w:color w:val="000000"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Termin składania ofert do </w:t>
      </w:r>
      <w:r>
        <w:rPr>
          <w:rFonts w:ascii="Arial" w:hAnsi="Arial"/>
          <w:b/>
          <w:color w:val="000000"/>
          <w:sz w:val="20"/>
          <w:szCs w:val="20"/>
        </w:rPr>
        <w:t>2</w:t>
      </w:r>
      <w:r>
        <w:rPr>
          <w:rFonts w:ascii="Arial" w:hAnsi="Arial"/>
          <w:b/>
          <w:color w:val="000000"/>
          <w:sz w:val="20"/>
          <w:szCs w:val="20"/>
        </w:rPr>
        <w:t>5</w:t>
      </w:r>
      <w:r>
        <w:rPr>
          <w:rFonts w:ascii="Arial" w:hAnsi="Arial"/>
          <w:b/>
          <w:color w:val="000000"/>
          <w:sz w:val="20"/>
          <w:szCs w:val="20"/>
        </w:rPr>
        <w:t>.09.2025 r.</w:t>
      </w:r>
      <w:r>
        <w:rPr>
          <w:rFonts w:ascii="Arial" w:hAnsi="Arial"/>
          <w:color w:val="000000"/>
          <w:sz w:val="20"/>
          <w:szCs w:val="20"/>
        </w:rPr>
        <w:t xml:space="preserve">  do godziny 14:00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Otwarcie ofert odbędzie się </w:t>
      </w:r>
      <w:r>
        <w:rPr>
          <w:rFonts w:ascii="Arial" w:hAnsi="Arial"/>
          <w:b/>
          <w:bCs/>
          <w:color w:val="000000"/>
          <w:sz w:val="20"/>
          <w:szCs w:val="20"/>
        </w:rPr>
        <w:t>2</w:t>
      </w:r>
      <w:r>
        <w:rPr>
          <w:rFonts w:ascii="Arial" w:hAnsi="Arial"/>
          <w:b/>
          <w:bCs/>
          <w:color w:val="000000"/>
          <w:sz w:val="20"/>
          <w:szCs w:val="20"/>
        </w:rPr>
        <w:t>6</w:t>
      </w:r>
      <w:r>
        <w:rPr>
          <w:rFonts w:ascii="Arial" w:hAnsi="Arial"/>
          <w:b/>
          <w:color w:val="000000"/>
          <w:sz w:val="20"/>
          <w:szCs w:val="20"/>
        </w:rPr>
        <w:t>.09.2025 r</w:t>
      </w:r>
      <w:r>
        <w:rPr>
          <w:rFonts w:ascii="Arial" w:hAnsi="Arial"/>
          <w:color w:val="000000"/>
          <w:sz w:val="20"/>
          <w:szCs w:val="20"/>
        </w:rPr>
        <w:t>. o godzinie 12:00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Wyniki przetargu zostaną ogłoszone niezwłocznie po zakończeniu pracy komisji, poprzez wywieszenie wyników w siedzibie 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 xml:space="preserve">Szkoły Podstawowej nr 11 </w:t>
      </w:r>
      <w:r>
        <w:rPr>
          <w:rFonts w:ascii="Arial" w:hAnsi="Arial"/>
          <w:color w:val="000000"/>
          <w:sz w:val="20"/>
          <w:szCs w:val="20"/>
        </w:rPr>
        <w:t>w Szczecinie i zamieszczenie na stronie internetowej w zakładce Zamówienia Publiczne.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Przetarg jest ważny , jeżeli wpłynie , co najmniej jedna oferta spełniająca warunki przetargu.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Wynajem pomieszczeń może nastąpić w celu prowadzenia działalności gospodarczej nie mającej wpływu na działanie szkoły.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Do oferty należy dołączyć wymienione dokumenty: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Podanie do Dyrektora </w:t>
      </w:r>
      <w:r>
        <w:rPr>
          <w:rFonts w:eastAsia="Times New Roman" w:ascii="Arial" w:hAnsi="Arial"/>
          <w:color w:val="000000"/>
          <w:sz w:val="20"/>
          <w:szCs w:val="20"/>
          <w:lang w:eastAsia="pl-PL"/>
        </w:rPr>
        <w:t>Szkoły Podstawowej nr 11 w Szczecinie</w:t>
      </w:r>
      <w:r>
        <w:rPr>
          <w:rFonts w:ascii="Arial" w:hAnsi="Arial"/>
          <w:color w:val="000000"/>
          <w:sz w:val="20"/>
          <w:szCs w:val="20"/>
        </w:rPr>
        <w:t>, z opisem planowanej działalności gospodarczej,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Aktualny odpis z KRS lub odpis z Centralnej Ewidencji Gospodarczej,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NIP, Regon,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Formularz ofertowy (do pobrania ze strony internetowej szkoły stanowiący załącznik nr 2 ),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Oferta powinna zostać podpisana przez uprawniona osobę-reprezentująca podmiot składający ofertę),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Kryterium oceny ofert stanowi cena (najwyższa zaproponowana cena za godzinę zegarową wynajmu),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Oferent , którego oferta zostanie wybrana zobowiązany jest do zawarcia umowy według wzoru, w terminie wskazanym przez Dyrektora Szkoły,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Jeżeli wybrany oferent uchyla się od podpisania umowy , wówczas zostanie wybrana oferta najkorzystniejsza z pozostałych dostarczonych ofert,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Wynajmujący zastrzega sobie prawo odwołania lub unieważnienia przetargu bez podawania przyczyn,       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Podmiot lub osoba, która wygra przetarg zobowiązana będzie do podpisania umowy najmu w ustalonym terminie,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Podmiot lub osoba, która wygra przetarg zobowiązana będzie do podpisania umowy najmu w ustalonym terminie. Umowa najmu zostanie zawarta na czas oznaczony maksymalnie do 3 lat.</w:t>
      </w:r>
    </w:p>
    <w:p>
      <w:pPr>
        <w:pStyle w:val="Normal"/>
        <w:pBdr>
          <w:bottom w:val="single" w:sz="6" w:space="1" w:color="000000"/>
        </w:pBdr>
        <w:spacing w:before="0" w:after="0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Pliki do pobrania:</w:t>
      </w:r>
    </w:p>
    <w:p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Załącznik nr 2</w:t>
      </w:r>
    </w:p>
    <w:p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Umowa    </w:t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Theme="majorHAnsi" w:hAnsiTheme="majorHAnsi" w:ascii="Arial" w:hAnsi="Arial"/>
          <w:color w:val="000000"/>
          <w:sz w:val="20"/>
          <w:szCs w:val="20"/>
        </w:rPr>
      </w:r>
    </w:p>
    <w:p>
      <w:pPr>
        <w:pStyle w:val="Normal"/>
        <w:spacing w:before="0" w:after="200"/>
        <w:rPr>
          <w:b/>
          <w:color w:val="000000"/>
        </w:rPr>
      </w:pPr>
      <w:r>
        <w:rPr>
          <w:rFonts w:ascii="Arial" w:hAnsi="Arial"/>
          <w:sz w:val="20"/>
          <w:szCs w:val="20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363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114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4494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1141c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d41c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11@miasto.szczeci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4E36-6683-42F9-838A-F4B594AF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LibreOffice/25.2.3.2$Windows_X86_64 LibreOffice_project/bbb074479178df812d175f709636b368952c2ce3</Application>
  <AppVersion>15.0000</AppVersion>
  <Pages>2</Pages>
  <Words>533</Words>
  <Characters>3100</Characters>
  <CharactersWithSpaces>3619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2018-09-10T10:54:00Z</dcterms:created>
  <dc:creator>Kierownik</dc:creator>
  <dc:description/>
  <dc:language>pl-PL</dc:language>
  <cp:lastModifiedBy/>
  <dcterms:modified xsi:type="dcterms:W3CDTF">2025-09-18T10:09:54Z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